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2552"/>
        <w:gridCol w:w="2835"/>
      </w:tblGrid>
      <w:tr w:rsidR="00D0509A" w:rsidRPr="00B21E9B" w:rsidTr="00773218">
        <w:tc>
          <w:tcPr>
            <w:tcW w:w="4644" w:type="dxa"/>
            <w:shd w:val="clear" w:color="auto" w:fill="auto"/>
          </w:tcPr>
          <w:p w:rsidR="00D0509A" w:rsidRPr="003F04B2" w:rsidRDefault="00D0509A" w:rsidP="00773218">
            <w:pPr>
              <w:pStyle w:val="a3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619375" cy="914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9A" w:rsidRPr="003F04B2" w:rsidRDefault="00D0509A" w:rsidP="00773218">
            <w:pPr>
              <w:pStyle w:val="a3"/>
              <w:rPr>
                <w:rFonts w:ascii="Arial Narrow" w:hAnsi="Arial Narrow"/>
                <w:b/>
                <w:color w:val="127E3B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0509A" w:rsidRDefault="00D0509A" w:rsidP="00773218">
            <w:pPr>
              <w:pStyle w:val="a3"/>
            </w:pPr>
          </w:p>
          <w:p w:rsidR="00D0509A" w:rsidRPr="00B4250D" w:rsidRDefault="00D0509A" w:rsidP="0077321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0509A" w:rsidRPr="003F04B2" w:rsidRDefault="00D0509A" w:rsidP="00773218">
            <w:pPr>
              <w:pStyle w:val="a3"/>
              <w:rPr>
                <w:rFonts w:ascii="Arial Narrow" w:hAnsi="Arial Narrow"/>
                <w:i/>
                <w:lang w:val="en-US"/>
              </w:rPr>
            </w:pPr>
          </w:p>
          <w:p w:rsidR="00D0509A" w:rsidRPr="00B21E9B" w:rsidRDefault="00D0509A" w:rsidP="00FD1E24">
            <w:pPr>
              <w:pStyle w:val="a3"/>
            </w:pP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Βασ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Σοφίας 127,  Αθήνα 115 21  </w:t>
            </w:r>
            <w:r w:rsidRPr="009D2284">
              <w:rPr>
                <w:rFonts w:ascii="Arial Narrow" w:hAnsi="Arial Narrow"/>
                <w:i/>
                <w:color w:val="404040"/>
              </w:rPr>
              <w:br/>
            </w: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Τηλ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</w:t>
            </w:r>
            <w:r w:rsidR="00FD1E24" w:rsidRPr="00B21E9B">
              <w:rPr>
                <w:rFonts w:ascii="Arial Narrow" w:hAnsi="Arial Narrow"/>
                <w:i/>
                <w:color w:val="404040"/>
              </w:rPr>
              <w:t>211 0172002</w:t>
            </w:r>
            <w:r w:rsidRPr="00B21E9B">
              <w:rPr>
                <w:rFonts w:ascii="Arial Narrow" w:hAnsi="Arial Narrow"/>
                <w:i/>
                <w:color w:val="404040"/>
              </w:rPr>
              <w:t xml:space="preserve">    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Fax</w:t>
            </w:r>
            <w:r w:rsidRPr="00B21E9B">
              <w:rPr>
                <w:rFonts w:ascii="Arial Narrow" w:hAnsi="Arial Narrow"/>
                <w:i/>
                <w:color w:val="404040"/>
              </w:rPr>
              <w:t>: 211 8009357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email</w:t>
            </w:r>
            <w:r w:rsidRPr="00B21E9B">
              <w:rPr>
                <w:rFonts w:ascii="Arial Narrow" w:hAnsi="Arial Narrow"/>
                <w:i/>
              </w:rPr>
              <w:t xml:space="preserve">  </w:t>
            </w:r>
            <w:hyperlink r:id="rId5" w:history="1"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info</w:t>
              </w:r>
              <w:r w:rsidRPr="00B21E9B">
                <w:rPr>
                  <w:rStyle w:val="-"/>
                  <w:rFonts w:ascii="Arial Narrow" w:hAnsi="Arial Narrow"/>
                  <w:i/>
                </w:rPr>
                <w:t>@</w:t>
              </w:r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myasthenia</w:t>
              </w:r>
              <w:r w:rsidRPr="00B21E9B">
                <w:rPr>
                  <w:rStyle w:val="-"/>
                  <w:rFonts w:ascii="Arial Narrow" w:hAnsi="Arial Narrow"/>
                  <w:i/>
                </w:rPr>
                <w:t>.</w:t>
              </w:r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gr</w:t>
              </w:r>
            </w:hyperlink>
          </w:p>
        </w:tc>
      </w:tr>
      <w:tr w:rsidR="00D0509A" w:rsidRPr="003F04B2" w:rsidTr="00773218">
        <w:tc>
          <w:tcPr>
            <w:tcW w:w="10031" w:type="dxa"/>
            <w:gridSpan w:val="3"/>
            <w:tcBorders>
              <w:top w:val="single" w:sz="8" w:space="0" w:color="D9D9D9"/>
            </w:tcBorders>
            <w:shd w:val="clear" w:color="auto" w:fill="auto"/>
          </w:tcPr>
          <w:p w:rsidR="00D0509A" w:rsidRPr="003F04B2" w:rsidRDefault="00D0509A" w:rsidP="00773218">
            <w:pPr>
              <w:pStyle w:val="a3"/>
              <w:jc w:val="right"/>
              <w:rPr>
                <w:rFonts w:ascii="Arial Narrow" w:hAnsi="Arial Narrow"/>
                <w:i/>
                <w:lang w:val="en-US"/>
              </w:rPr>
            </w:pPr>
            <w:r w:rsidRPr="00B21E9B">
              <w:rPr>
                <w:noProof/>
                <w:lang w:eastAsia="el-GR"/>
              </w:rPr>
              <w:t xml:space="preserve">        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704850" cy="257175"/>
                  <wp:effectExtent l="19050" t="0" r="0" b="0"/>
                  <wp:docPr id="2" name="Εικόνα 2" descr="logo pes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s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781050" cy="323850"/>
                  <wp:effectExtent l="19050" t="0" r="0" b="0"/>
                  <wp:docPr id="3" name="Εικόνα 3" descr="EUMG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MG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47675" cy="266700"/>
                  <wp:effectExtent l="19050" t="0" r="9525" b="0"/>
                  <wp:docPr id="4" name="Εικόνα 4" descr="LOGO-Eurordis-member-RVB2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Eurordis-member-RVB2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93" w:rsidRDefault="00F360B3" w:rsidP="009740D9">
      <w:pPr>
        <w:rPr>
          <w:b/>
          <w:i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p w:rsidR="00076C93" w:rsidRDefault="00076C93" w:rsidP="009740D9">
      <w:pPr>
        <w:rPr>
          <w:b/>
          <w:i/>
          <w:lang w:val="en-US"/>
        </w:rPr>
      </w:pPr>
    </w:p>
    <w:p w:rsidR="00076C93" w:rsidRDefault="00076C93" w:rsidP="00076C93">
      <w:pPr>
        <w:pStyle w:val="Default"/>
        <w:jc w:val="center"/>
        <w:rPr>
          <w:rFonts w:ascii="Bookman Old Style" w:hAnsi="Bookman Old Style"/>
          <w:b/>
          <w:color w:val="002060"/>
          <w:sz w:val="32"/>
        </w:rPr>
      </w:pPr>
      <w:r>
        <w:rPr>
          <w:rFonts w:ascii="Bookman Old Style" w:hAnsi="Bookman Old Style"/>
          <w:b/>
          <w:color w:val="002060"/>
          <w:sz w:val="32"/>
        </w:rPr>
        <w:t xml:space="preserve">O Σύλλογος </w:t>
      </w:r>
    </w:p>
    <w:p w:rsidR="00076C93" w:rsidRDefault="00076C93" w:rsidP="00076C93">
      <w:pPr>
        <w:pStyle w:val="Default"/>
        <w:jc w:val="center"/>
        <w:rPr>
          <w:rFonts w:ascii="Bookman Old Style" w:hAnsi="Bookman Old Style"/>
          <w:b/>
          <w:color w:val="002060"/>
          <w:sz w:val="32"/>
        </w:rPr>
      </w:pPr>
      <w:proofErr w:type="spellStart"/>
      <w:r>
        <w:rPr>
          <w:rFonts w:ascii="Bookman Old Style" w:hAnsi="Bookman Old Style"/>
          <w:b/>
          <w:color w:val="002060"/>
          <w:sz w:val="32"/>
        </w:rPr>
        <w:t>Μυασθενών</w:t>
      </w:r>
      <w:proofErr w:type="spellEnd"/>
      <w:r>
        <w:rPr>
          <w:rFonts w:ascii="Bookman Old Style" w:hAnsi="Bookman Old Style"/>
          <w:b/>
          <w:color w:val="002060"/>
          <w:sz w:val="32"/>
        </w:rPr>
        <w:t xml:space="preserve"> Ελλάδος  </w:t>
      </w:r>
    </w:p>
    <w:p w:rsidR="00076C93" w:rsidRDefault="00076C93" w:rsidP="00076C93">
      <w:pPr>
        <w:pStyle w:val="Default"/>
        <w:ind w:left="567" w:right="284"/>
        <w:jc w:val="center"/>
        <w:rPr>
          <w:rFonts w:ascii="Bookman Old Style" w:hAnsi="Bookman Old Style"/>
          <w:i/>
          <w:color w:val="002060"/>
          <w:sz w:val="22"/>
          <w:szCs w:val="22"/>
        </w:rPr>
      </w:pPr>
    </w:p>
    <w:p w:rsidR="00076C93" w:rsidRDefault="00076C93" w:rsidP="00076C93">
      <w:pPr>
        <w:pStyle w:val="Default"/>
        <w:ind w:left="567" w:right="284"/>
        <w:jc w:val="center"/>
        <w:rPr>
          <w:rFonts w:ascii="Bookman Old Style" w:hAnsi="Bookman Old Style"/>
          <w:b/>
          <w:i/>
          <w:color w:val="002060"/>
          <w:sz w:val="22"/>
          <w:szCs w:val="22"/>
        </w:rPr>
      </w:pPr>
      <w:r>
        <w:rPr>
          <w:rFonts w:ascii="Bookman Old Style" w:hAnsi="Bookman Old Style"/>
          <w:b/>
          <w:i/>
          <w:color w:val="002060"/>
          <w:sz w:val="22"/>
          <w:szCs w:val="22"/>
        </w:rPr>
        <w:t xml:space="preserve">δ ι ο ρ γ α ν ώ ν ε ι </w:t>
      </w:r>
    </w:p>
    <w:p w:rsidR="00076C93" w:rsidRDefault="00076C93" w:rsidP="00076C93">
      <w:pPr>
        <w:pStyle w:val="Default"/>
        <w:ind w:left="567" w:right="284"/>
        <w:jc w:val="center"/>
        <w:rPr>
          <w:rFonts w:ascii="Bookman Old Style" w:hAnsi="Bookman Old Style"/>
          <w:b/>
          <w:i/>
          <w:color w:val="002060"/>
          <w:sz w:val="22"/>
          <w:szCs w:val="22"/>
        </w:rPr>
      </w:pPr>
    </w:p>
    <w:p w:rsidR="00076C93" w:rsidRDefault="00076C93" w:rsidP="00076C93">
      <w:pPr>
        <w:spacing w:after="0" w:line="360" w:lineRule="auto"/>
        <w:jc w:val="center"/>
        <w:rPr>
          <w:rFonts w:ascii="Bookman Old Style" w:hAnsi="Bookman Old Style"/>
          <w:color w:val="002060"/>
          <w:sz w:val="32"/>
          <w:szCs w:val="24"/>
        </w:rPr>
      </w:pPr>
      <w:r>
        <w:rPr>
          <w:rFonts w:ascii="Bookman Old Style" w:hAnsi="Bookman Old Style"/>
          <w:color w:val="002060"/>
          <w:sz w:val="32"/>
          <w:szCs w:val="24"/>
          <w:lang w:val="en-US"/>
        </w:rPr>
        <w:t>E</w:t>
      </w:r>
      <w:proofErr w:type="spellStart"/>
      <w:r>
        <w:rPr>
          <w:rFonts w:ascii="Bookman Old Style" w:hAnsi="Bookman Old Style"/>
          <w:color w:val="002060"/>
          <w:sz w:val="32"/>
          <w:szCs w:val="24"/>
        </w:rPr>
        <w:t>πιστημονική</w:t>
      </w:r>
      <w:proofErr w:type="spellEnd"/>
      <w:r>
        <w:rPr>
          <w:rFonts w:ascii="Bookman Old Style" w:hAnsi="Bookman Old Style"/>
          <w:color w:val="002060"/>
          <w:sz w:val="32"/>
          <w:szCs w:val="24"/>
        </w:rPr>
        <w:t xml:space="preserve"> Ημερίδα </w:t>
      </w:r>
    </w:p>
    <w:p w:rsidR="00076C93" w:rsidRDefault="00076C93" w:rsidP="00076C9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4"/>
        </w:rPr>
      </w:pPr>
      <w:r>
        <w:rPr>
          <w:rFonts w:ascii="Bookman Old Style" w:hAnsi="Bookman Old Style"/>
          <w:b/>
          <w:color w:val="002060"/>
          <w:sz w:val="28"/>
          <w:szCs w:val="24"/>
        </w:rPr>
        <w:t xml:space="preserve">Κυριακή, 4 Μαρτίου 2018, </w:t>
      </w:r>
    </w:p>
    <w:p w:rsidR="00076C93" w:rsidRDefault="00076C93" w:rsidP="00076C93">
      <w:pPr>
        <w:spacing w:after="0" w:line="240" w:lineRule="auto"/>
        <w:jc w:val="center"/>
        <w:rPr>
          <w:rFonts w:ascii="Bookman Old Style" w:hAnsi="Bookman Old Style"/>
          <w:color w:val="002060"/>
          <w:sz w:val="28"/>
          <w:szCs w:val="24"/>
        </w:rPr>
      </w:pPr>
      <w:r>
        <w:rPr>
          <w:rFonts w:ascii="Bookman Old Style" w:hAnsi="Bookman Old Style"/>
          <w:b/>
          <w:color w:val="002060"/>
          <w:sz w:val="28"/>
          <w:szCs w:val="24"/>
        </w:rPr>
        <w:t>ώρα 10.00-17.00</w:t>
      </w:r>
    </w:p>
    <w:p w:rsidR="00076C93" w:rsidRDefault="00076C93" w:rsidP="00076C93">
      <w:pPr>
        <w:pStyle w:val="a6"/>
        <w:jc w:val="center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</w:p>
    <w:p w:rsidR="00076C93" w:rsidRDefault="00076C93" w:rsidP="00076C93">
      <w:pPr>
        <w:pStyle w:val="a6"/>
        <w:jc w:val="center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  <w:r>
        <w:rPr>
          <w:rFonts w:ascii="Bookman Old Style" w:hAnsi="Bookman Old Style"/>
          <w:b/>
          <w:color w:val="17365D" w:themeColor="text2" w:themeShade="BF"/>
          <w:sz w:val="18"/>
          <w:szCs w:val="18"/>
        </w:rPr>
        <w:t>Αμφιθέατρο</w:t>
      </w:r>
    </w:p>
    <w:p w:rsidR="00076C93" w:rsidRDefault="00076C93" w:rsidP="00076C93">
      <w:pPr>
        <w:pStyle w:val="a6"/>
        <w:jc w:val="center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  <w:r>
        <w:rPr>
          <w:rFonts w:ascii="Bookman Old Style" w:hAnsi="Bookman Old Style"/>
          <w:b/>
          <w:color w:val="17365D" w:themeColor="text2" w:themeShade="BF"/>
          <w:sz w:val="18"/>
          <w:szCs w:val="18"/>
        </w:rPr>
        <w:t>Ελληνικού Ινστιτούτου Παστέρ (Κτίριο 8)</w:t>
      </w:r>
    </w:p>
    <w:p w:rsidR="00076C93" w:rsidRDefault="00076C93" w:rsidP="00076C93">
      <w:pPr>
        <w:pStyle w:val="a6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  <w:lang w:val="en-US"/>
        </w:rPr>
      </w:pPr>
      <w:proofErr w:type="spellStart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Λεωφ</w:t>
      </w:r>
      <w:proofErr w:type="spellEnd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. Βασιλίσσης Σοφίας 127, 11521 Αθήνα</w:t>
      </w:r>
    </w:p>
    <w:p w:rsidR="004C2671" w:rsidRPr="004C2671" w:rsidRDefault="004C2671" w:rsidP="00076C93">
      <w:pPr>
        <w:pStyle w:val="a6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 xml:space="preserve">(Είσοδος από οδό Σούτσου, παράδρομος </w:t>
      </w:r>
      <w:proofErr w:type="spellStart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Ευρωκλινικής</w:t>
      </w:r>
      <w:proofErr w:type="spellEnd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)</w:t>
      </w:r>
    </w:p>
    <w:p w:rsidR="00076C93" w:rsidRPr="008F5282" w:rsidRDefault="00076C93" w:rsidP="00076C93">
      <w:pPr>
        <w:pStyle w:val="a6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</w:p>
    <w:p w:rsidR="00076C93" w:rsidRDefault="00076C93" w:rsidP="00076C93">
      <w:pPr>
        <w:spacing w:before="240" w:after="120" w:line="240" w:lineRule="auto"/>
        <w:jc w:val="center"/>
        <w:rPr>
          <w:rFonts w:ascii="Bookman Old Style" w:hAnsi="Bookman Old Style" w:cs="FuturaGreek-Book"/>
          <w:color w:val="002060"/>
          <w:sz w:val="24"/>
          <w:szCs w:val="24"/>
        </w:rPr>
      </w:pPr>
      <w:r>
        <w:rPr>
          <w:rFonts w:ascii="Bookman Old Style" w:hAnsi="Bookman Old Style" w:cs="FuturaGreek-Book"/>
          <w:color w:val="002060"/>
          <w:sz w:val="24"/>
          <w:szCs w:val="24"/>
        </w:rPr>
        <w:t>ΕΙΣΟΔΟΣ ΕΛΕΥΘΕΡΗ</w:t>
      </w:r>
    </w:p>
    <w:p w:rsidR="00076C93" w:rsidRPr="00076C93" w:rsidRDefault="000D09DC" w:rsidP="00076C93">
      <w:pPr>
        <w:jc w:val="center"/>
      </w:pPr>
      <w:r w:rsidRPr="000D09DC">
        <w:rPr>
          <w:rFonts w:ascii="Bookman Old Style" w:hAnsi="Bookman Old Style" w:cs="FuturaGreek-Book"/>
          <w:color w:val="00206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pt" o:hrpct="0" o:hralign="center" o:hr="t">
            <v:imagedata r:id="rId9" o:title="BD21336_"/>
          </v:shape>
        </w:pict>
      </w:r>
    </w:p>
    <w:p w:rsidR="00076C93" w:rsidRPr="00076C93" w:rsidRDefault="00076C93" w:rsidP="00076C93">
      <w:pPr>
        <w:spacing w:before="240" w:after="120" w:line="240" w:lineRule="auto"/>
        <w:rPr>
          <w:rFonts w:ascii="Bookman Old Style" w:hAnsi="Bookman Old Style" w:cs="FuturaGreek-Book"/>
          <w:color w:val="002060"/>
          <w:sz w:val="24"/>
          <w:szCs w:val="24"/>
        </w:rPr>
      </w:pPr>
    </w:p>
    <w:p w:rsidR="00076C93" w:rsidRDefault="00076C93" w:rsidP="00076C93">
      <w:pPr>
        <w:pStyle w:val="a6"/>
        <w:rPr>
          <w:rFonts w:ascii="Calibri" w:hAnsi="Calibri" w:cs="Calibri"/>
          <w:i/>
          <w:color w:val="17365D" w:themeColor="text2" w:themeShade="BF"/>
          <w:sz w:val="20"/>
          <w:szCs w:val="20"/>
        </w:rPr>
      </w:pPr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                               Για ΠΛΗΡΟΦΟΡΙΕΣ &amp; ΣΥΜΜΕΤΟΧΕΣ :</w:t>
      </w:r>
      <w:r w:rsidRPr="00076C93"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κα Μαρίνα </w:t>
      </w:r>
      <w:proofErr w:type="spellStart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>Ψημμένου</w:t>
      </w:r>
      <w:proofErr w:type="spellEnd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>τηλ</w:t>
      </w:r>
      <w:proofErr w:type="spellEnd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>. 2110172002</w:t>
      </w:r>
    </w:p>
    <w:p w:rsidR="00076C93" w:rsidRDefault="00076C93" w:rsidP="00076C93">
      <w:pPr>
        <w:pStyle w:val="a6"/>
        <w:rPr>
          <w:rFonts w:ascii="Calibri" w:hAnsi="Calibri" w:cs="Calibri"/>
          <w:i/>
          <w:color w:val="17365D" w:themeColor="text2" w:themeShade="BF"/>
          <w:sz w:val="20"/>
          <w:szCs w:val="20"/>
        </w:rPr>
      </w:pPr>
    </w:p>
    <w:p w:rsidR="00076C93" w:rsidRPr="00076C93" w:rsidRDefault="00076C93" w:rsidP="00076C93">
      <w:pPr>
        <w:pStyle w:val="a6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</w:p>
    <w:p w:rsidR="00076C93" w:rsidRDefault="00076C93" w:rsidP="00076C93">
      <w:pPr>
        <w:pStyle w:val="a6"/>
        <w:jc w:val="center"/>
      </w:pPr>
      <w:r>
        <w:rPr>
          <w:rFonts w:ascii="Bookman Old Style" w:hAnsi="Bookman Old Style" w:cs="Calibri"/>
          <w:i/>
          <w:color w:val="17365D" w:themeColor="text2" w:themeShade="BF"/>
        </w:rPr>
        <w:t xml:space="preserve">Η ημερίδα θα μεταδίδεται ζωντανά μέσω του «ΔΙΑΥΛΟΣ» στη διεύθυνση: </w:t>
      </w:r>
      <w:hyperlink r:id="rId10" w:history="1">
        <w:r>
          <w:rPr>
            <w:rStyle w:val="-"/>
            <w:rFonts w:ascii="Bookman Old Style" w:hAnsi="Bookman Old Style" w:cs="Calibri"/>
            <w:i/>
            <w:color w:val="17365D" w:themeColor="text2" w:themeShade="BF"/>
          </w:rPr>
          <w:t>https://diavlos.grnet.gr/event</w:t>
        </w:r>
      </w:hyperlink>
    </w:p>
    <w:p w:rsidR="00076C93" w:rsidRDefault="00076C93" w:rsidP="00076C93">
      <w:pPr>
        <w:pStyle w:val="a6"/>
        <w:jc w:val="center"/>
      </w:pPr>
    </w:p>
    <w:p w:rsidR="00076C93" w:rsidRDefault="00076C93" w:rsidP="00076C93">
      <w:pPr>
        <w:pStyle w:val="a6"/>
        <w:jc w:val="center"/>
      </w:pPr>
    </w:p>
    <w:p w:rsidR="00076C93" w:rsidRDefault="00076C93" w:rsidP="00076C93">
      <w:pPr>
        <w:pStyle w:val="a6"/>
        <w:jc w:val="center"/>
      </w:pPr>
    </w:p>
    <w:p w:rsidR="00076C93" w:rsidRDefault="00076C93" w:rsidP="00076C93">
      <w:pPr>
        <w:spacing w:after="0" w:line="240" w:lineRule="auto"/>
        <w:jc w:val="center"/>
        <w:rPr>
          <w:rFonts w:ascii="Century Gothic" w:hAnsi="Century Gothic"/>
          <w:i/>
          <w:iCs/>
          <w:color w:val="17365D" w:themeColor="text2" w:themeShade="BF"/>
        </w:rPr>
      </w:pPr>
      <w:r>
        <w:rPr>
          <w:rFonts w:ascii="Century Gothic" w:hAnsi="Century Gothic"/>
          <w:i/>
          <w:iCs/>
          <w:color w:val="17365D" w:themeColor="text2" w:themeShade="BF"/>
        </w:rPr>
        <w:t xml:space="preserve">Με την ευγενική υποστήριξη &amp; φιλοξενία </w:t>
      </w:r>
    </w:p>
    <w:p w:rsidR="00076C93" w:rsidRDefault="00076C93" w:rsidP="00076C93">
      <w:pPr>
        <w:spacing w:after="0" w:line="240" w:lineRule="auto"/>
        <w:jc w:val="center"/>
        <w:rPr>
          <w:rFonts w:ascii="Times New Roman" w:hAnsi="Times New Roman"/>
          <w:i/>
          <w:iCs/>
          <w:color w:val="17365D" w:themeColor="text2" w:themeShade="BF"/>
          <w:sz w:val="28"/>
          <w:szCs w:val="28"/>
        </w:rPr>
      </w:pPr>
      <w:r>
        <w:rPr>
          <w:rFonts w:ascii="Century Gothic" w:hAnsi="Century Gothic"/>
          <w:i/>
          <w:iCs/>
          <w:color w:val="17365D" w:themeColor="text2" w:themeShade="BF"/>
        </w:rPr>
        <w:t>του Ελληνικού Ινστιτούτου Παστέρ</w:t>
      </w:r>
      <w:r>
        <w:rPr>
          <w:i/>
          <w:iCs/>
          <w:color w:val="17365D" w:themeColor="text2" w:themeShade="BF"/>
          <w:sz w:val="28"/>
          <w:szCs w:val="28"/>
        </w:rPr>
        <w:t xml:space="preserve"> </w:t>
      </w:r>
    </w:p>
    <w:p w:rsidR="00076C93" w:rsidRDefault="00076C93" w:rsidP="00076C93">
      <w:pPr>
        <w:rPr>
          <w:rFonts w:asciiTheme="minorHAnsi" w:hAnsiTheme="minorHAnsi"/>
        </w:rPr>
      </w:pPr>
    </w:p>
    <w:p w:rsidR="00076C93" w:rsidRDefault="00076C93" w:rsidP="00076C93">
      <w:pPr>
        <w:pStyle w:val="a6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  <w:r>
        <w:rPr>
          <w:noProof/>
          <w:lang w:eastAsia="el-GR"/>
        </w:rPr>
        <w:drawing>
          <wp:inline distT="0" distB="0" distL="0" distR="0">
            <wp:extent cx="1019175" cy="628650"/>
            <wp:effectExtent l="0" t="0" r="0" b="0"/>
            <wp:docPr id="5" name="Εικόνα 5" descr="cid:image003.png@01D3AA5B.D71A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AA5B.D71A097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93" w:rsidRDefault="00076C93" w:rsidP="00076C93">
      <w:pPr>
        <w:pStyle w:val="a6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</w:p>
    <w:p w:rsidR="00047C5F" w:rsidRDefault="00047C5F" w:rsidP="00047C5F">
      <w:pPr>
        <w:pStyle w:val="Default"/>
        <w:jc w:val="center"/>
        <w:rPr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b/>
          <w:bCs/>
          <w:color w:val="17365D" w:themeColor="text2" w:themeShade="BF"/>
          <w:sz w:val="28"/>
          <w:szCs w:val="28"/>
        </w:rPr>
        <w:t xml:space="preserve">Πρόγραμμα Ημερίδας </w:t>
      </w:r>
    </w:p>
    <w:p w:rsidR="00047C5F" w:rsidRPr="00076C93" w:rsidRDefault="00047C5F" w:rsidP="009740D9">
      <w:pPr>
        <w:rPr>
          <w:b/>
          <w:i/>
        </w:rPr>
      </w:pP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2052"/>
        <w:gridCol w:w="15"/>
        <w:gridCol w:w="8565"/>
      </w:tblGrid>
      <w:tr w:rsidR="00047C5F" w:rsidTr="00832AED">
        <w:tc>
          <w:tcPr>
            <w:tcW w:w="2067" w:type="dxa"/>
            <w:gridSpan w:val="2"/>
            <w:hideMark/>
          </w:tcPr>
          <w:p w:rsidR="00047C5F" w:rsidRDefault="00047C5F">
            <w:pPr>
              <w:pStyle w:val="Default"/>
            </w:pPr>
            <w:r>
              <w:t xml:space="preserve">10.00 – 10.30 </w:t>
            </w:r>
          </w:p>
        </w:tc>
        <w:tc>
          <w:tcPr>
            <w:tcW w:w="8565" w:type="dxa"/>
            <w:hideMark/>
          </w:tcPr>
          <w:p w:rsidR="00047C5F" w:rsidRDefault="00047C5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Έναρξη  Ημερίδας και χαιρετισμοί </w:t>
            </w:r>
          </w:p>
          <w:p w:rsidR="00047C5F" w:rsidRDefault="00047C5F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047C5F" w:rsidTr="00832AED">
        <w:trPr>
          <w:trHeight w:val="600"/>
        </w:trPr>
        <w:tc>
          <w:tcPr>
            <w:tcW w:w="2067" w:type="dxa"/>
            <w:gridSpan w:val="2"/>
            <w:hideMark/>
          </w:tcPr>
          <w:p w:rsidR="00047C5F" w:rsidRPr="00047C5F" w:rsidRDefault="00047C5F">
            <w:pPr>
              <w:pStyle w:val="Default"/>
              <w:rPr>
                <w:bCs/>
                <w:lang w:val="en-US"/>
              </w:rPr>
            </w:pPr>
            <w:r w:rsidRPr="00047C5F">
              <w:rPr>
                <w:bCs/>
                <w:lang w:val="en-US"/>
              </w:rPr>
              <w:t xml:space="preserve">10.30 </w:t>
            </w:r>
          </w:p>
        </w:tc>
        <w:tc>
          <w:tcPr>
            <w:tcW w:w="8565" w:type="dxa"/>
            <w:hideMark/>
          </w:tcPr>
          <w:p w:rsidR="00047C5F" w:rsidRDefault="00047C5F">
            <w:pPr>
              <w:rPr>
                <w:i/>
                <w:sz w:val="24"/>
                <w:szCs w:val="24"/>
              </w:rPr>
            </w:pPr>
            <w:r w:rsidRPr="0061251F">
              <w:rPr>
                <w:b/>
                <w:i/>
                <w:sz w:val="28"/>
                <w:szCs w:val="28"/>
              </w:rPr>
              <w:t xml:space="preserve">Χαιρετισμός Προέδρου  Συλλόγου </w:t>
            </w:r>
            <w:proofErr w:type="spellStart"/>
            <w:r w:rsidRPr="0061251F">
              <w:rPr>
                <w:b/>
                <w:i/>
                <w:sz w:val="28"/>
                <w:szCs w:val="28"/>
              </w:rPr>
              <w:t>Μυασθενών</w:t>
            </w:r>
            <w:proofErr w:type="spellEnd"/>
            <w:r w:rsidRPr="0061251F">
              <w:rPr>
                <w:b/>
                <w:i/>
                <w:sz w:val="28"/>
                <w:szCs w:val="28"/>
              </w:rPr>
              <w:t xml:space="preserve"> Ελλάδος</w:t>
            </w:r>
            <w:r>
              <w:rPr>
                <w:i/>
                <w:sz w:val="24"/>
                <w:szCs w:val="24"/>
              </w:rPr>
              <w:t>,</w:t>
            </w:r>
          </w:p>
          <w:p w:rsidR="00047C5F" w:rsidRDefault="00047C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Κωνσταντίνα </w:t>
            </w:r>
            <w:proofErr w:type="spellStart"/>
            <w:r>
              <w:rPr>
                <w:b/>
                <w:i/>
                <w:sz w:val="24"/>
                <w:szCs w:val="24"/>
              </w:rPr>
              <w:t>Σπίγγου</w:t>
            </w:r>
            <w:proofErr w:type="spellEnd"/>
          </w:p>
          <w:p w:rsidR="00047C5F" w:rsidRDefault="00047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47C5F" w:rsidTr="00832AED">
        <w:trPr>
          <w:trHeight w:val="870"/>
        </w:trPr>
        <w:tc>
          <w:tcPr>
            <w:tcW w:w="2067" w:type="dxa"/>
            <w:gridSpan w:val="2"/>
            <w:hideMark/>
          </w:tcPr>
          <w:p w:rsidR="00047C5F" w:rsidRPr="00047C5F" w:rsidRDefault="00047C5F">
            <w:pPr>
              <w:rPr>
                <w:sz w:val="24"/>
                <w:szCs w:val="24"/>
              </w:rPr>
            </w:pPr>
            <w:r w:rsidRPr="00047C5F">
              <w:rPr>
                <w:i/>
                <w:sz w:val="24"/>
                <w:szCs w:val="24"/>
              </w:rPr>
              <w:t>10.40-11.00</w:t>
            </w:r>
          </w:p>
        </w:tc>
        <w:tc>
          <w:tcPr>
            <w:tcW w:w="8565" w:type="dxa"/>
            <w:hideMark/>
          </w:tcPr>
          <w:p w:rsidR="00047C5F" w:rsidRPr="0061251F" w:rsidRDefault="00047C5F">
            <w:pPr>
              <w:rPr>
                <w:i/>
                <w:sz w:val="28"/>
                <w:szCs w:val="28"/>
              </w:rPr>
            </w:pPr>
            <w:r w:rsidRPr="0061251F">
              <w:rPr>
                <w:i/>
                <w:sz w:val="28"/>
                <w:szCs w:val="28"/>
              </w:rPr>
              <w:t xml:space="preserve">“ </w:t>
            </w:r>
            <w:r w:rsidRPr="0061251F">
              <w:rPr>
                <w:b/>
                <w:i/>
                <w:sz w:val="28"/>
                <w:szCs w:val="28"/>
              </w:rPr>
              <w:t>Γνωρίζοντας την μυασθένεια</w:t>
            </w:r>
            <w:r w:rsidRPr="0061251F">
              <w:rPr>
                <w:i/>
                <w:sz w:val="28"/>
                <w:szCs w:val="28"/>
              </w:rPr>
              <w:t>”</w:t>
            </w:r>
          </w:p>
          <w:p w:rsidR="00047C5F" w:rsidRDefault="00047C5F">
            <w:pP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Τζάρτος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Σωκράτης</w:t>
            </w:r>
            <w:r>
              <w:rPr>
                <w:i/>
                <w:sz w:val="24"/>
                <w:szCs w:val="24"/>
              </w:rPr>
              <w:t xml:space="preserve"> ,Ομότιμος Καθηγητής Ανοσοβιολογίας</w:t>
            </w:r>
            <w:r>
              <w:rPr>
                <w:i/>
                <w:sz w:val="24"/>
                <w:szCs w:val="24"/>
              </w:rPr>
              <w:tab/>
            </w:r>
          </w:p>
          <w:p w:rsidR="00047C5F" w:rsidRDefault="00047C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047C5F" w:rsidTr="00832AED">
        <w:trPr>
          <w:trHeight w:val="293"/>
        </w:trPr>
        <w:tc>
          <w:tcPr>
            <w:tcW w:w="2067" w:type="dxa"/>
            <w:gridSpan w:val="2"/>
            <w:vMerge w:val="restart"/>
            <w:hideMark/>
          </w:tcPr>
          <w:p w:rsidR="00047C5F" w:rsidRDefault="00047C5F">
            <w:pPr>
              <w:pStyle w:val="Default"/>
            </w:pPr>
            <w:r>
              <w:rPr>
                <w:rFonts w:eastAsia="Calibri" w:cs="Times New Roman"/>
                <w:i/>
              </w:rPr>
              <w:t>11.00-12.00</w:t>
            </w:r>
          </w:p>
          <w:p w:rsidR="00047C5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      </w:t>
            </w:r>
          </w:p>
          <w:p w:rsidR="00047C5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eastAsia="el-GR"/>
              </w:rPr>
            </w:pPr>
          </w:p>
          <w:p w:rsidR="00047C5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eastAsia="el-GR"/>
              </w:rPr>
            </w:pPr>
          </w:p>
          <w:p w:rsidR="0061251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                          </w:t>
            </w:r>
          </w:p>
          <w:p w:rsidR="0061251F" w:rsidRDefault="0061251F">
            <w:pPr>
              <w:pStyle w:val="Default"/>
              <w:rPr>
                <w:rFonts w:asciiTheme="minorHAnsi" w:eastAsia="Times New Roman" w:hAnsiTheme="minorHAnsi" w:cs="Arial"/>
                <w:color w:val="222222"/>
                <w:lang w:val="en-US" w:eastAsia="el-GR"/>
              </w:rPr>
            </w:pPr>
          </w:p>
          <w:p w:rsidR="00047C5F" w:rsidRDefault="00047C5F">
            <w:pPr>
              <w:pStyle w:val="Default"/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12.00-12.30       </w:t>
            </w:r>
          </w:p>
        </w:tc>
        <w:tc>
          <w:tcPr>
            <w:tcW w:w="8565" w:type="dxa"/>
            <w:vMerge w:val="restart"/>
          </w:tcPr>
          <w:p w:rsidR="0061251F" w:rsidRPr="007B3195" w:rsidRDefault="00047C5F">
            <w:pPr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195">
              <w:rPr>
                <w:b/>
                <w:i/>
                <w:sz w:val="28"/>
                <w:szCs w:val="28"/>
              </w:rPr>
              <w:t>“</w:t>
            </w:r>
            <w:r w:rsidRPr="007B3195">
              <w:rPr>
                <w:b/>
                <w:i/>
                <w:sz w:val="28"/>
                <w:szCs w:val="28"/>
                <w:lang w:val="en-US"/>
              </w:rPr>
              <w:t>Myasthenia</w:t>
            </w:r>
            <w:r w:rsidRPr="007B3195">
              <w:rPr>
                <w:b/>
                <w:i/>
                <w:sz w:val="28"/>
                <w:szCs w:val="28"/>
              </w:rPr>
              <w:t xml:space="preserve"> </w:t>
            </w:r>
            <w:r w:rsidRPr="007B3195">
              <w:rPr>
                <w:b/>
                <w:i/>
                <w:sz w:val="28"/>
                <w:szCs w:val="28"/>
                <w:lang w:val="en-US"/>
              </w:rPr>
              <w:t>Gravis</w:t>
            </w:r>
            <w:r w:rsidRPr="007B3195">
              <w:rPr>
                <w:b/>
                <w:i/>
                <w:sz w:val="28"/>
                <w:szCs w:val="28"/>
              </w:rPr>
              <w:t xml:space="preserve"> : παλιά και καινούργια δεδομένα, </w:t>
            </w:r>
          </w:p>
          <w:p w:rsidR="00047C5F" w:rsidRPr="007B3195" w:rsidRDefault="00047C5F">
            <w:pPr>
              <w:rPr>
                <w:b/>
                <w:i/>
                <w:sz w:val="28"/>
                <w:szCs w:val="28"/>
              </w:rPr>
            </w:pPr>
            <w:r w:rsidRPr="007B3195">
              <w:rPr>
                <w:b/>
                <w:i/>
                <w:sz w:val="28"/>
                <w:szCs w:val="28"/>
              </w:rPr>
              <w:t>νέα θεραπευτικά πρωτόκολ</w:t>
            </w:r>
            <w:r w:rsidR="0061251F" w:rsidRPr="007B3195">
              <w:rPr>
                <w:b/>
                <w:i/>
                <w:sz w:val="28"/>
                <w:szCs w:val="28"/>
              </w:rPr>
              <w:t>λα, φάρμακα &amp; κλινικές μελέτες”</w:t>
            </w:r>
          </w:p>
          <w:p w:rsidR="00047C5F" w:rsidRPr="008F5282" w:rsidRDefault="00047C5F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Μαλτέζου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Μαρία</w:t>
            </w:r>
            <w:r>
              <w:rPr>
                <w:i/>
                <w:sz w:val="24"/>
                <w:szCs w:val="24"/>
              </w:rPr>
              <w:t>, Διευθύντρια Νευρολογικής Κλινικής ,Γενικό Ογκολογικό Νοσοκομείο Κηφισιάς</w:t>
            </w:r>
          </w:p>
          <w:p w:rsidR="00047C5F" w:rsidRPr="000F7DBD" w:rsidRDefault="00047C5F">
            <w:pPr>
              <w:pStyle w:val="a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47C5F" w:rsidRPr="0061251F" w:rsidRDefault="00047C5F">
            <w:pPr>
              <w:shd w:val="clear" w:color="auto" w:fill="FFFFFF"/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eastAsia="el-GR"/>
              </w:rPr>
            </w:pPr>
            <w:r w:rsidRPr="0061251F">
              <w:rPr>
                <w:rFonts w:eastAsia="Times New Roman" w:cs="Arial"/>
                <w:color w:val="222222"/>
                <w:sz w:val="28"/>
                <w:szCs w:val="28"/>
                <w:lang w:eastAsia="el-GR"/>
              </w:rPr>
              <w:t xml:space="preserve"> </w:t>
            </w:r>
            <w:r w:rsidRPr="0061251F">
              <w:rPr>
                <w:rFonts w:eastAsia="Times New Roman" w:cs="Arial"/>
                <w:b/>
                <w:color w:val="222222"/>
                <w:sz w:val="28"/>
                <w:szCs w:val="28"/>
                <w:lang w:eastAsia="el-GR"/>
              </w:rPr>
              <w:t>“</w:t>
            </w: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Η θέσ</w:t>
            </w:r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η της </w:t>
            </w:r>
            <w:proofErr w:type="spellStart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θυμεκτομής</w:t>
            </w:r>
            <w:proofErr w:type="spellEnd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 στη </w:t>
            </w:r>
            <w:proofErr w:type="spellStart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μυασθένια</w:t>
            </w:r>
            <w:proofErr w:type="spellEnd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 </w:t>
            </w:r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>G</w:t>
            </w:r>
            <w:proofErr w:type="spellStart"/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ravis</w:t>
            </w:r>
            <w:proofErr w:type="spellEnd"/>
            <w:r w:rsidR="0061251F">
              <w:rPr>
                <w:rFonts w:eastAsia="Times New Roman" w:cs="Arial"/>
                <w:b/>
                <w:color w:val="222222"/>
                <w:sz w:val="28"/>
                <w:szCs w:val="28"/>
                <w:lang w:eastAsia="el-GR"/>
              </w:rPr>
              <w:t>”</w:t>
            </w:r>
          </w:p>
          <w:p w:rsidR="00047C5F" w:rsidRPr="008F5282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Τουφεξιάν</w:t>
            </w:r>
            <w:proofErr w:type="spellEnd"/>
            <w:r w:rsidRPr="008F5282"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Λεβόν</w:t>
            </w:r>
            <w:proofErr w:type="spellEnd"/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MD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MSc</w:t>
            </w:r>
            <w:proofErr w:type="spellEnd"/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PhD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FEBTS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Θωρακοχειρουργός</w:t>
            </w:r>
            <w:proofErr w:type="spellEnd"/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Γενικό Νοσοκομείο Νοσημάτων Θώρακος “Η Σωτηρία"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</w:p>
          <w:p w:rsidR="00047C5F" w:rsidRDefault="00047C5F">
            <w:pPr>
              <w:pStyle w:val="a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el-GR"/>
              </w:rPr>
              <w:tab/>
              <w:t xml:space="preserve">      </w:t>
            </w:r>
          </w:p>
        </w:tc>
      </w:tr>
      <w:tr w:rsidR="00047C5F" w:rsidTr="00832AED">
        <w:trPr>
          <w:trHeight w:val="638"/>
        </w:trPr>
        <w:tc>
          <w:tcPr>
            <w:tcW w:w="2067" w:type="dxa"/>
            <w:gridSpan w:val="2"/>
            <w:vMerge/>
            <w:vAlign w:val="center"/>
            <w:hideMark/>
          </w:tcPr>
          <w:p w:rsidR="00047C5F" w:rsidRDefault="00047C5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65" w:type="dxa"/>
            <w:vMerge/>
            <w:vAlign w:val="center"/>
            <w:hideMark/>
          </w:tcPr>
          <w:p w:rsidR="00047C5F" w:rsidRDefault="00047C5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7C5F" w:rsidTr="00832AED">
        <w:trPr>
          <w:trHeight w:val="912"/>
        </w:trPr>
        <w:tc>
          <w:tcPr>
            <w:tcW w:w="2052" w:type="dxa"/>
            <w:shd w:val="clear" w:color="auto" w:fill="C6D9F1" w:themeFill="text2" w:themeFillTint="33"/>
            <w:hideMark/>
          </w:tcPr>
          <w:p w:rsidR="008D7E50" w:rsidRDefault="008D7E5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047C5F" w:rsidRDefault="00047C5F">
            <w:pPr>
              <w:pStyle w:val="Default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12.30-12.45</w:t>
            </w:r>
          </w:p>
        </w:tc>
        <w:tc>
          <w:tcPr>
            <w:tcW w:w="8580" w:type="dxa"/>
            <w:gridSpan w:val="2"/>
            <w:shd w:val="clear" w:color="auto" w:fill="C6D9F1" w:themeFill="text2" w:themeFillTint="33"/>
          </w:tcPr>
          <w:p w:rsidR="008D7E50" w:rsidRDefault="008D7E50">
            <w:pPr>
              <w:pStyle w:val="Default"/>
              <w:ind w:left="1302"/>
              <w:rPr>
                <w:rFonts w:asciiTheme="minorHAnsi" w:hAnsiTheme="minorHAnsi" w:cstheme="minorHAnsi"/>
                <w:b/>
                <w:bCs/>
              </w:rPr>
            </w:pPr>
          </w:p>
          <w:p w:rsidR="00047C5F" w:rsidRDefault="00047C5F">
            <w:pPr>
              <w:pStyle w:val="Default"/>
              <w:ind w:left="130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Διάλειμμα –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Coffee break</w:t>
            </w:r>
          </w:p>
          <w:p w:rsidR="00047C5F" w:rsidRDefault="00047C5F">
            <w:pPr>
              <w:pStyle w:val="Default"/>
              <w:ind w:left="1302"/>
              <w:rPr>
                <w:rFonts w:asciiTheme="minorHAnsi" w:hAnsiTheme="minorHAnsi" w:cstheme="minorHAnsi"/>
                <w:bCs/>
              </w:rPr>
            </w:pPr>
          </w:p>
        </w:tc>
      </w:tr>
      <w:tr w:rsidR="00047C5F" w:rsidTr="00832AED">
        <w:tc>
          <w:tcPr>
            <w:tcW w:w="2067" w:type="dxa"/>
            <w:gridSpan w:val="2"/>
            <w:hideMark/>
          </w:tcPr>
          <w:p w:rsidR="00047C5F" w:rsidRDefault="00047C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12.45-13.15</w:t>
            </w:r>
          </w:p>
        </w:tc>
        <w:tc>
          <w:tcPr>
            <w:tcW w:w="8565" w:type="dxa"/>
          </w:tcPr>
          <w:p w:rsidR="0061251F" w:rsidRPr="008F5282" w:rsidRDefault="00047C5F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</w:pP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Ο ρόλος του φυσικοθεραπευτή στην πρόληψη των πτώσεων σε  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ασθενείς με μυασθένεια </w:t>
            </w:r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>G</w:t>
            </w:r>
            <w:proofErr w:type="spellStart"/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ravis</w:t>
            </w:r>
            <w:proofErr w:type="spellEnd"/>
            <w:r w:rsidRPr="0061251F">
              <w:rPr>
                <w:rFonts w:eastAsia="Times New Roman" w:cs="Arial"/>
                <w:color w:val="222222"/>
                <w:sz w:val="28"/>
                <w:szCs w:val="28"/>
                <w:lang w:eastAsia="el-GR"/>
              </w:rPr>
              <w:t>”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,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Μπουρνουσούζης</w:t>
            </w:r>
            <w:proofErr w:type="spellEnd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Λευτέρης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,</w:t>
            </w:r>
            <w:r w:rsidR="008D7E50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Φυσικοθεραπευτής   PT,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Msc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PhD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 (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cand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)</w:t>
            </w:r>
          </w:p>
          <w:p w:rsidR="00047C5F" w:rsidRDefault="00047C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l-GR"/>
              </w:rPr>
            </w:pPr>
          </w:p>
        </w:tc>
      </w:tr>
      <w:tr w:rsidR="00047C5F" w:rsidRPr="00C434D7" w:rsidTr="00832AED">
        <w:trPr>
          <w:trHeight w:val="985"/>
        </w:trPr>
        <w:tc>
          <w:tcPr>
            <w:tcW w:w="2067" w:type="dxa"/>
            <w:gridSpan w:val="2"/>
            <w:hideMark/>
          </w:tcPr>
          <w:p w:rsidR="00047C5F" w:rsidRDefault="00047C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13.15-13.30</w:t>
            </w:r>
          </w:p>
        </w:tc>
        <w:tc>
          <w:tcPr>
            <w:tcW w:w="8565" w:type="dxa"/>
          </w:tcPr>
          <w:p w:rsidR="00047C5F" w:rsidRPr="0061251F" w:rsidRDefault="00F966F3">
            <w:pPr>
              <w:shd w:val="clear" w:color="auto" w:fill="FFFFFF"/>
              <w:rPr>
                <w:rFonts w:eastAsia="Times New Roman" w:cs="Arial"/>
                <w:color w:val="222222"/>
                <w:sz w:val="28"/>
                <w:szCs w:val="28"/>
                <w:lang w:val="en-US" w:eastAsia="el-GR"/>
              </w:rPr>
            </w:pP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>“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Η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 xml:space="preserve"> 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μυασθένεια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 xml:space="preserve"> 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στην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 xml:space="preserve"> 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οφθαλμολογία</w:t>
            </w:r>
            <w:r w:rsidR="00047C5F" w:rsidRPr="0061251F">
              <w:rPr>
                <w:rFonts w:eastAsia="Times New Roman" w:cs="Arial"/>
                <w:color w:val="222222"/>
                <w:sz w:val="28"/>
                <w:szCs w:val="28"/>
                <w:lang w:val="en-US" w:eastAsia="el-GR"/>
              </w:rPr>
              <w:t>”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Ρουμελιώτης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Αθανάσιος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,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Οφθαλμίατρος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  <w:t xml:space="preserve">      Ophthalmic Plastic &amp; Reconstructive Surgery </w:t>
            </w:r>
          </w:p>
          <w:p w:rsidR="00047C5F" w:rsidRDefault="00047C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US" w:eastAsia="el-GR"/>
              </w:rPr>
            </w:pPr>
          </w:p>
          <w:p w:rsidR="00047C5F" w:rsidRDefault="00047C5F">
            <w:pPr>
              <w:shd w:val="clear" w:color="auto" w:fill="FFFFFF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0F7DBD" w:rsidTr="00832AED">
        <w:tc>
          <w:tcPr>
            <w:tcW w:w="2067" w:type="dxa"/>
            <w:gridSpan w:val="2"/>
            <w:shd w:val="clear" w:color="auto" w:fill="C4BC96" w:themeFill="background2" w:themeFillShade="BF"/>
            <w:hideMark/>
          </w:tcPr>
          <w:p w:rsidR="00EA0592" w:rsidRPr="000F7DBD" w:rsidRDefault="00047C5F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:rsidR="00047C5F" w:rsidRDefault="00047C5F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13.45-14.30        </w:t>
            </w:r>
          </w:p>
        </w:tc>
        <w:tc>
          <w:tcPr>
            <w:tcW w:w="8565" w:type="dxa"/>
            <w:shd w:val="clear" w:color="auto" w:fill="C4BC96" w:themeFill="background2" w:themeFillShade="BF"/>
          </w:tcPr>
          <w:p w:rsidR="00EA0592" w:rsidRDefault="00047C5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  <w:p w:rsidR="00047C5F" w:rsidRDefault="00EA059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F966F3">
              <w:rPr>
                <w:b/>
                <w:bCs/>
                <w:lang w:val="en-US"/>
              </w:rPr>
              <w:t xml:space="preserve"> </w:t>
            </w:r>
            <w:r w:rsidR="00736E28">
              <w:rPr>
                <w:b/>
                <w:bCs/>
              </w:rPr>
              <w:t xml:space="preserve">   </w:t>
            </w:r>
            <w:r w:rsidR="00F966F3">
              <w:rPr>
                <w:b/>
                <w:bCs/>
                <w:lang w:val="en-US"/>
              </w:rPr>
              <w:t xml:space="preserve"> </w:t>
            </w:r>
            <w:r w:rsidR="00047C5F">
              <w:rPr>
                <w:b/>
                <w:bCs/>
              </w:rPr>
              <w:t>Διάλειμμα -Ελαφρύ γεύμα</w:t>
            </w:r>
          </w:p>
          <w:p w:rsidR="00047C5F" w:rsidRDefault="00047C5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966F3" w:rsidTr="00832AED">
        <w:trPr>
          <w:trHeight w:val="1090"/>
        </w:trPr>
        <w:tc>
          <w:tcPr>
            <w:tcW w:w="2067" w:type="dxa"/>
            <w:gridSpan w:val="2"/>
            <w:shd w:val="clear" w:color="auto" w:fill="auto"/>
          </w:tcPr>
          <w:p w:rsidR="00F966F3" w:rsidRDefault="00F966F3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14.30-15.00</w:t>
            </w:r>
          </w:p>
        </w:tc>
        <w:tc>
          <w:tcPr>
            <w:tcW w:w="8565" w:type="dxa"/>
            <w:shd w:val="clear" w:color="auto" w:fill="auto"/>
          </w:tcPr>
          <w:p w:rsidR="00F966F3" w:rsidRPr="0061251F" w:rsidRDefault="00F966F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61251F">
              <w:rPr>
                <w:b/>
                <w:bCs/>
                <w:i/>
                <w:sz w:val="28"/>
                <w:szCs w:val="28"/>
              </w:rPr>
              <w:t xml:space="preserve">“Ανεπιθύμητες ενέργειες της φαρμακευτικής αγωγής για την μυασθένεια στην στοματική κοιλότητα. </w:t>
            </w:r>
            <w:r w:rsidR="008D7E50" w:rsidRPr="0061251F">
              <w:rPr>
                <w:b/>
                <w:bCs/>
                <w:i/>
                <w:sz w:val="28"/>
                <w:szCs w:val="28"/>
              </w:rPr>
              <w:t>Μύθοι και πραγματικότητες”</w:t>
            </w:r>
          </w:p>
          <w:p w:rsidR="008D7E50" w:rsidRDefault="008D7E50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Μελακόπουλος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Ιωάννης, </w:t>
            </w:r>
            <w:r w:rsidRPr="008D7E50">
              <w:rPr>
                <w:bCs/>
                <w:sz w:val="22"/>
                <w:szCs w:val="22"/>
              </w:rPr>
              <w:t xml:space="preserve">Στοματικός και </w:t>
            </w:r>
            <w:proofErr w:type="spellStart"/>
            <w:r w:rsidRPr="008D7E50">
              <w:rPr>
                <w:bCs/>
                <w:sz w:val="22"/>
                <w:szCs w:val="22"/>
              </w:rPr>
              <w:t>Γναθοπροσωπικός</w:t>
            </w:r>
            <w:proofErr w:type="spellEnd"/>
            <w:r w:rsidRPr="008D7E50">
              <w:rPr>
                <w:bCs/>
                <w:sz w:val="22"/>
                <w:szCs w:val="22"/>
              </w:rPr>
              <w:t xml:space="preserve"> Χειρουργός</w:t>
            </w:r>
          </w:p>
          <w:p w:rsidR="008D7E50" w:rsidRPr="008D7E50" w:rsidRDefault="008D7E5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A7473" w:rsidTr="00832AED">
        <w:trPr>
          <w:trHeight w:val="1090"/>
        </w:trPr>
        <w:tc>
          <w:tcPr>
            <w:tcW w:w="2067" w:type="dxa"/>
            <w:gridSpan w:val="2"/>
            <w:shd w:val="clear" w:color="auto" w:fill="auto"/>
          </w:tcPr>
          <w:p w:rsidR="000A7473" w:rsidRPr="000A7473" w:rsidRDefault="000A7473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15.00-15.30</w:t>
            </w:r>
          </w:p>
        </w:tc>
        <w:tc>
          <w:tcPr>
            <w:tcW w:w="8565" w:type="dxa"/>
            <w:shd w:val="clear" w:color="auto" w:fill="auto"/>
          </w:tcPr>
          <w:p w:rsidR="000A7473" w:rsidRPr="0061251F" w:rsidRDefault="000A7473" w:rsidP="000A747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61251F">
              <w:rPr>
                <w:b/>
                <w:bCs/>
                <w:i/>
                <w:sz w:val="28"/>
                <w:szCs w:val="28"/>
              </w:rPr>
              <w:t>“Ανεπιθύμητες ενέργειες της φαρμακευτικής αγωγής για την μυασθένεια στην στοματική κοιλότητα. Μύθοι και πραγματικότητες”</w:t>
            </w:r>
          </w:p>
          <w:p w:rsidR="000A7473" w:rsidRPr="000A7473" w:rsidRDefault="000A747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Μερκουρέα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Σταυρούλα, </w:t>
            </w:r>
            <w:r w:rsidRPr="000A7473">
              <w:rPr>
                <w:bCs/>
                <w:sz w:val="22"/>
                <w:szCs w:val="22"/>
              </w:rPr>
              <w:t xml:space="preserve">Οδοντίατρος, </w:t>
            </w:r>
            <w:proofErr w:type="spellStart"/>
            <w:r w:rsidRPr="000A7473">
              <w:rPr>
                <w:bCs/>
                <w:sz w:val="22"/>
                <w:szCs w:val="22"/>
                <w:lang w:val="en-US"/>
              </w:rPr>
              <w:t>Msc</w:t>
            </w:r>
            <w:proofErr w:type="spellEnd"/>
            <w:r w:rsidR="00C9103D">
              <w:rPr>
                <w:bCs/>
                <w:sz w:val="22"/>
                <w:szCs w:val="22"/>
              </w:rPr>
              <w:t xml:space="preserve"> </w:t>
            </w:r>
            <w:r w:rsidRPr="000F7DBD">
              <w:rPr>
                <w:bCs/>
                <w:sz w:val="22"/>
                <w:szCs w:val="22"/>
              </w:rPr>
              <w:t xml:space="preserve"> </w:t>
            </w:r>
            <w:r w:rsidRPr="000A7473">
              <w:rPr>
                <w:bCs/>
                <w:sz w:val="22"/>
                <w:szCs w:val="22"/>
              </w:rPr>
              <w:t>Στοματολόγος</w:t>
            </w:r>
          </w:p>
        </w:tc>
      </w:tr>
      <w:tr w:rsidR="000A7473" w:rsidRPr="003E7C78" w:rsidTr="00832AED">
        <w:trPr>
          <w:trHeight w:val="1090"/>
        </w:trPr>
        <w:tc>
          <w:tcPr>
            <w:tcW w:w="2067" w:type="dxa"/>
            <w:gridSpan w:val="2"/>
            <w:shd w:val="clear" w:color="auto" w:fill="auto"/>
          </w:tcPr>
          <w:p w:rsidR="000A7473" w:rsidRDefault="000A7473">
            <w:pPr>
              <w:pStyle w:val="Default"/>
              <w:rPr>
                <w:bCs/>
              </w:rPr>
            </w:pPr>
            <w:r>
              <w:rPr>
                <w:bCs/>
              </w:rPr>
              <w:t>15.30-16.15</w:t>
            </w:r>
          </w:p>
        </w:tc>
        <w:tc>
          <w:tcPr>
            <w:tcW w:w="8565" w:type="dxa"/>
            <w:shd w:val="clear" w:color="auto" w:fill="auto"/>
          </w:tcPr>
          <w:p w:rsidR="000A7473" w:rsidRPr="00223C29" w:rsidRDefault="000A7473" w:rsidP="000A747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223C29">
              <w:rPr>
                <w:b/>
                <w:bCs/>
                <w:i/>
                <w:sz w:val="28"/>
                <w:szCs w:val="28"/>
              </w:rPr>
              <w:t>“</w:t>
            </w:r>
            <w:proofErr w:type="spellStart"/>
            <w:r w:rsidRPr="00223C29">
              <w:rPr>
                <w:b/>
                <w:bCs/>
                <w:i/>
                <w:sz w:val="28"/>
                <w:szCs w:val="28"/>
              </w:rPr>
              <w:t>Αγχος</w:t>
            </w:r>
            <w:proofErr w:type="spellEnd"/>
            <w:r w:rsidRPr="00223C29">
              <w:rPr>
                <w:b/>
                <w:bCs/>
                <w:i/>
                <w:sz w:val="28"/>
                <w:szCs w:val="28"/>
              </w:rPr>
              <w:t xml:space="preserve"> , Φόβος, Φοβία”</w:t>
            </w:r>
          </w:p>
          <w:p w:rsidR="00FD3241" w:rsidRPr="00FD3241" w:rsidRDefault="00FD3241" w:rsidP="00FD32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b/>
                <w:bCs/>
              </w:rPr>
              <w:t>Βούρτσης</w:t>
            </w:r>
            <w:proofErr w:type="spellEnd"/>
            <w:r>
              <w:rPr>
                <w:b/>
                <w:bCs/>
              </w:rPr>
              <w:t xml:space="preserve"> Ι. Αντώνης </w:t>
            </w:r>
            <w:r w:rsidRPr="00FD32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Bsc</w:t>
            </w:r>
            <w:proofErr w:type="spellEnd"/>
            <w:r w:rsidRPr="00FD32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Ma</w:t>
            </w:r>
            <w:r w:rsidR="000A7473">
              <w:rPr>
                <w:b/>
                <w:bCs/>
              </w:rPr>
              <w:t xml:space="preserve">, </w:t>
            </w:r>
          </w:p>
          <w:p w:rsidR="00FD3241" w:rsidRPr="00FD3241" w:rsidRDefault="00FD3241" w:rsidP="00FD32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FD32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Δ/</w:t>
            </w:r>
            <w:proofErr w:type="spellStart"/>
            <w:r w:rsidRPr="00FD32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ντής </w:t>
            </w:r>
            <w:proofErr w:type="spellEnd"/>
            <w:r w:rsidRPr="00FD32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Έργων Υπηρεσιών Υγείας &amp; Φροντίδας</w:t>
            </w:r>
          </w:p>
          <w:p w:rsidR="00FD3241" w:rsidRPr="00FD3241" w:rsidRDefault="00FD3241" w:rsidP="00FD32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Σύμβουλος Κοινωνικής Επιχειρηματικότητας</w:t>
            </w: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br/>
              <w:t xml:space="preserve">Σύμβουλος Προσωπικής Ανάπτυξης - Σύμβουλος Ενηλίκων -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Life</w:t>
            </w:r>
            <w:proofErr w:type="spellEnd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Coach</w:t>
            </w:r>
            <w:proofErr w:type="spellEnd"/>
          </w:p>
          <w:p w:rsidR="000A7473" w:rsidRPr="00FD3241" w:rsidRDefault="000A7473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8F5282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3E7C78" w:rsidRDefault="003E7C78" w:rsidP="000A7473">
            <w:pPr>
              <w:pStyle w:val="Defaul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3E7C78">
              <w:rPr>
                <w:b/>
                <w:bCs/>
              </w:rPr>
              <w:t>Κλείσιμο ημερίδας</w:t>
            </w:r>
          </w:p>
          <w:p w:rsidR="003E7C78" w:rsidRPr="008F5282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8F5282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  <w:r w:rsidRPr="008F5282"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  <w:t xml:space="preserve">                    </w:t>
            </w:r>
          </w:p>
          <w:p w:rsidR="003E7C78" w:rsidRPr="008F5282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</w:p>
          <w:p w:rsidR="003E7C78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  <w:r w:rsidRPr="008F5282"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  <w:t xml:space="preserve">                     </w:t>
            </w:r>
            <w:r w:rsidRPr="003E7C78"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  <w:t xml:space="preserve">Ομιλητές Εισηγητές </w:t>
            </w:r>
          </w:p>
          <w:p w:rsidR="003E7C78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</w:p>
          <w:p w:rsidR="003E7C78" w:rsidRPr="003E7C78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Τζάρτος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Σωκράτης</w:t>
            </w:r>
            <w:r>
              <w:rPr>
                <w:i/>
                <w:sz w:val="24"/>
                <w:szCs w:val="24"/>
              </w:rPr>
              <w:t xml:space="preserve"> ,Ομότιμος Καθηγητής Ανοσοβιολογίας</w:t>
            </w:r>
          </w:p>
          <w:p w:rsidR="003E7C78" w:rsidRPr="003E7C78" w:rsidRDefault="003E7C78" w:rsidP="003E7C7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Μαλτέζου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Μαρία</w:t>
            </w:r>
            <w:r>
              <w:rPr>
                <w:i/>
                <w:sz w:val="24"/>
                <w:szCs w:val="24"/>
              </w:rPr>
              <w:t>, Διευθύντρια Νευρολογικής Κλινικής ,Γενικό Ογκολογικό Νοσοκομείο Κηφισιάς</w:t>
            </w:r>
          </w:p>
          <w:p w:rsidR="003E7C78" w:rsidRP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Τουφεξιάν</w:t>
            </w:r>
            <w:proofErr w:type="spellEnd"/>
            <w:r w:rsidRPr="003E7C78"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Λεβόν</w:t>
            </w:r>
            <w:proofErr w:type="spellEnd"/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MD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MSc</w:t>
            </w:r>
            <w:proofErr w:type="spellEnd"/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PhD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FEBTS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Θωρακοχειρουργός</w:t>
            </w:r>
            <w:proofErr w:type="spellEnd"/>
          </w:p>
          <w:p w:rsid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Γενικό Νοσοκομείο Νοσημάτων Θώρακος “Η Σωτηρία"</w:t>
            </w:r>
          </w:p>
          <w:p w:rsid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Μπουρνουσούζης</w:t>
            </w:r>
            <w:proofErr w:type="spellEnd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Λευτέρης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Φυσικοθεραπευτής   PT,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Msc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PhD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 (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cand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)</w:t>
            </w:r>
          </w:p>
          <w:p w:rsid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Ρουμελιώτης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Αθανάσιος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,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Οφθαλμίατρος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  <w:t xml:space="preserve">      Ophthalmic Plastic &amp; Reconstructive Surgery </w:t>
            </w:r>
          </w:p>
          <w:p w:rsidR="003E7C78" w:rsidRDefault="003E7C78" w:rsidP="003E7C7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Μελακόπουλος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Ιωάννης, </w:t>
            </w:r>
            <w:r w:rsidRPr="008D7E50">
              <w:rPr>
                <w:bCs/>
                <w:sz w:val="22"/>
                <w:szCs w:val="22"/>
              </w:rPr>
              <w:t xml:space="preserve">Στοματικός και </w:t>
            </w:r>
            <w:proofErr w:type="spellStart"/>
            <w:r w:rsidRPr="008D7E50">
              <w:rPr>
                <w:bCs/>
                <w:sz w:val="22"/>
                <w:szCs w:val="22"/>
              </w:rPr>
              <w:t>Γναθοπροσωπικός</w:t>
            </w:r>
            <w:proofErr w:type="spellEnd"/>
            <w:r w:rsidRPr="008D7E50">
              <w:rPr>
                <w:bCs/>
                <w:sz w:val="22"/>
                <w:szCs w:val="22"/>
              </w:rPr>
              <w:t xml:space="preserve"> Χειρουργός</w:t>
            </w:r>
          </w:p>
          <w:p w:rsidR="003E7C78" w:rsidRDefault="003E7C78" w:rsidP="003E7C7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/>
                <w:bCs/>
              </w:rPr>
              <w:t>Μερκουρέα</w:t>
            </w:r>
            <w:proofErr w:type="spellEnd"/>
            <w:r>
              <w:rPr>
                <w:b/>
                <w:bCs/>
              </w:rPr>
              <w:t xml:space="preserve"> Σταυρούλα, </w:t>
            </w:r>
            <w:r w:rsidRPr="000A7473">
              <w:rPr>
                <w:bCs/>
              </w:rPr>
              <w:t xml:space="preserve">Οδοντίατρος, </w:t>
            </w:r>
            <w:proofErr w:type="spellStart"/>
            <w:r w:rsidRPr="000A7473">
              <w:rPr>
                <w:bCs/>
                <w:lang w:val="en-US"/>
              </w:rPr>
              <w:t>Msc</w:t>
            </w:r>
            <w:proofErr w:type="spellEnd"/>
            <w:r w:rsidRPr="000F7DBD">
              <w:rPr>
                <w:bCs/>
              </w:rPr>
              <w:t xml:space="preserve"> </w:t>
            </w:r>
            <w:r w:rsidR="00C9103D">
              <w:rPr>
                <w:bCs/>
              </w:rPr>
              <w:t xml:space="preserve"> </w:t>
            </w:r>
            <w:r w:rsidRPr="000A7473">
              <w:rPr>
                <w:bCs/>
              </w:rPr>
              <w:t>Στοματολόγος</w:t>
            </w:r>
          </w:p>
          <w:p w:rsidR="006809D1" w:rsidRPr="00FD3241" w:rsidRDefault="006809D1" w:rsidP="006809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b/>
                <w:bCs/>
              </w:rPr>
              <w:t>Βούρτσης</w:t>
            </w:r>
            <w:proofErr w:type="spellEnd"/>
            <w:r>
              <w:rPr>
                <w:b/>
                <w:bCs/>
              </w:rPr>
              <w:t xml:space="preserve"> Ι. Αντώνης </w:t>
            </w:r>
            <w:r w:rsidRPr="00FD32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Bsc</w:t>
            </w:r>
            <w:proofErr w:type="spellEnd"/>
            <w:r w:rsidRPr="00FD32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Ma</w:t>
            </w:r>
            <w:r>
              <w:rPr>
                <w:b/>
                <w:bCs/>
              </w:rPr>
              <w:t xml:space="preserve">, </w:t>
            </w:r>
          </w:p>
          <w:p w:rsidR="006809D1" w:rsidRPr="00217A31" w:rsidRDefault="006809D1" w:rsidP="006809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217A3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l-GR"/>
              </w:rPr>
              <w:t>Δ/</w:t>
            </w:r>
            <w:proofErr w:type="spellStart"/>
            <w:r w:rsidRPr="00217A3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l-GR"/>
              </w:rPr>
              <w:t>ντής </w:t>
            </w:r>
            <w:proofErr w:type="spellEnd"/>
            <w:r w:rsidRPr="00217A3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l-GR"/>
              </w:rPr>
              <w:t>Έργων Υπηρεσιών Υγείας &amp; Φροντίδας</w:t>
            </w:r>
          </w:p>
          <w:p w:rsidR="006809D1" w:rsidRPr="00FD3241" w:rsidRDefault="006809D1" w:rsidP="006809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Σύμβουλος Κοινωνικής Επιχειρηματικότητας</w:t>
            </w: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br/>
              <w:t xml:space="preserve">Σύμβουλος Προσωπικής Ανάπτυξης - Σύμβουλος Ενηλίκων -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Life</w:t>
            </w:r>
            <w:proofErr w:type="spellEnd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Coach</w:t>
            </w:r>
            <w:proofErr w:type="spellEnd"/>
          </w:p>
          <w:p w:rsidR="006809D1" w:rsidRPr="00FD3241" w:rsidRDefault="006809D1" w:rsidP="006809D1">
            <w:pPr>
              <w:pStyle w:val="Default"/>
              <w:rPr>
                <w:bCs/>
                <w:sz w:val="22"/>
                <w:szCs w:val="22"/>
              </w:rPr>
            </w:pPr>
          </w:p>
          <w:p w:rsidR="00C9103D" w:rsidRPr="003E7C78" w:rsidRDefault="00C9103D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</w:p>
          <w:p w:rsidR="003E7C78" w:rsidRPr="003E7C78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3E7C78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61251F" w:rsidRPr="003E7C78" w:rsidRDefault="0061251F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61251F" w:rsidRPr="003E7C78" w:rsidRDefault="0061251F" w:rsidP="000A74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E7469" w:rsidRPr="003E7C78" w:rsidRDefault="000F1411" w:rsidP="009740D9">
      <w:pPr>
        <w:rPr>
          <w:b/>
        </w:rPr>
      </w:pP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</w:p>
    <w:p w:rsidR="00A35BAF" w:rsidRPr="003E7C78" w:rsidRDefault="00AE1ED1"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  <w:t xml:space="preserve">              </w:t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  <w:t xml:space="preserve">                                               </w:t>
      </w:r>
    </w:p>
    <w:p w:rsidR="00AE1ED1" w:rsidRPr="003E7C78" w:rsidRDefault="00AE1ED1">
      <w:pPr>
        <w:rPr>
          <w:b/>
          <w:i/>
        </w:rPr>
      </w:pPr>
    </w:p>
    <w:p w:rsidR="00A35BAF" w:rsidRPr="003E7C78" w:rsidRDefault="00A35BAF"/>
    <w:sectPr w:rsidR="00A35BAF" w:rsidRPr="003E7C78" w:rsidSect="00D55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uturaGreek-Boo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09A"/>
    <w:rsid w:val="00047C5F"/>
    <w:rsid w:val="00055913"/>
    <w:rsid w:val="00076C93"/>
    <w:rsid w:val="00081E77"/>
    <w:rsid w:val="000A7473"/>
    <w:rsid w:val="000D09DC"/>
    <w:rsid w:val="000E35EE"/>
    <w:rsid w:val="000E3D75"/>
    <w:rsid w:val="000F1411"/>
    <w:rsid w:val="000F7DBD"/>
    <w:rsid w:val="00110C9F"/>
    <w:rsid w:val="001277AE"/>
    <w:rsid w:val="0016236C"/>
    <w:rsid w:val="001F2BB1"/>
    <w:rsid w:val="00217A31"/>
    <w:rsid w:val="00223C29"/>
    <w:rsid w:val="00275B6E"/>
    <w:rsid w:val="00293A91"/>
    <w:rsid w:val="002C3207"/>
    <w:rsid w:val="00307949"/>
    <w:rsid w:val="0035515E"/>
    <w:rsid w:val="00381504"/>
    <w:rsid w:val="003B38BC"/>
    <w:rsid w:val="003D607F"/>
    <w:rsid w:val="003E7C78"/>
    <w:rsid w:val="004310AA"/>
    <w:rsid w:val="00457B75"/>
    <w:rsid w:val="00461243"/>
    <w:rsid w:val="004831B3"/>
    <w:rsid w:val="004B21AE"/>
    <w:rsid w:val="004C2671"/>
    <w:rsid w:val="004F4A97"/>
    <w:rsid w:val="004F4BAE"/>
    <w:rsid w:val="00547465"/>
    <w:rsid w:val="00563487"/>
    <w:rsid w:val="005B3A70"/>
    <w:rsid w:val="005E1D3A"/>
    <w:rsid w:val="0060774F"/>
    <w:rsid w:val="0061251F"/>
    <w:rsid w:val="0063276B"/>
    <w:rsid w:val="0064113F"/>
    <w:rsid w:val="006511B5"/>
    <w:rsid w:val="006809D1"/>
    <w:rsid w:val="006961CD"/>
    <w:rsid w:val="006D607D"/>
    <w:rsid w:val="006E72F9"/>
    <w:rsid w:val="006F00E8"/>
    <w:rsid w:val="006F785C"/>
    <w:rsid w:val="00736E28"/>
    <w:rsid w:val="007B3195"/>
    <w:rsid w:val="007E48BD"/>
    <w:rsid w:val="007E7469"/>
    <w:rsid w:val="00803477"/>
    <w:rsid w:val="00832AED"/>
    <w:rsid w:val="00866440"/>
    <w:rsid w:val="00894CB8"/>
    <w:rsid w:val="008D7E50"/>
    <w:rsid w:val="008F5282"/>
    <w:rsid w:val="0090462C"/>
    <w:rsid w:val="00904C4F"/>
    <w:rsid w:val="009740D9"/>
    <w:rsid w:val="0099310D"/>
    <w:rsid w:val="009E1698"/>
    <w:rsid w:val="009E6C66"/>
    <w:rsid w:val="00A35BAF"/>
    <w:rsid w:val="00A9630A"/>
    <w:rsid w:val="00AA6C1D"/>
    <w:rsid w:val="00AB0F58"/>
    <w:rsid w:val="00AE1ED1"/>
    <w:rsid w:val="00B8656C"/>
    <w:rsid w:val="00B96716"/>
    <w:rsid w:val="00BB13C1"/>
    <w:rsid w:val="00BB77AE"/>
    <w:rsid w:val="00C434D7"/>
    <w:rsid w:val="00C9103D"/>
    <w:rsid w:val="00CF2FA9"/>
    <w:rsid w:val="00D0509A"/>
    <w:rsid w:val="00D55F47"/>
    <w:rsid w:val="00DE3098"/>
    <w:rsid w:val="00E4776B"/>
    <w:rsid w:val="00E90854"/>
    <w:rsid w:val="00EA0592"/>
    <w:rsid w:val="00EF6D65"/>
    <w:rsid w:val="00F03C22"/>
    <w:rsid w:val="00F360B3"/>
    <w:rsid w:val="00F50131"/>
    <w:rsid w:val="00F67913"/>
    <w:rsid w:val="00F71743"/>
    <w:rsid w:val="00F966F3"/>
    <w:rsid w:val="00FD1E24"/>
    <w:rsid w:val="00F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A"/>
    <w:rPr>
      <w:rFonts w:ascii="Calibri" w:eastAsia="Calibri" w:hAnsi="Calibri" w:cs="Times New Roman"/>
      <w:lang w:val="el-GR"/>
    </w:rPr>
  </w:style>
  <w:style w:type="paragraph" w:styleId="5">
    <w:name w:val="heading 5"/>
    <w:basedOn w:val="a"/>
    <w:link w:val="5Char"/>
    <w:uiPriority w:val="9"/>
    <w:qFormat/>
    <w:rsid w:val="00CF2F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509A"/>
    <w:rPr>
      <w:rFonts w:ascii="Calibri" w:eastAsia="Calibri" w:hAnsi="Calibri" w:cs="Times New Roman"/>
      <w:lang w:val="el-GR"/>
    </w:rPr>
  </w:style>
  <w:style w:type="character" w:styleId="-">
    <w:name w:val="Hyperlink"/>
    <w:rsid w:val="00D0509A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0509A"/>
    <w:rPr>
      <w:rFonts w:ascii="Tahoma" w:eastAsia="Calibri" w:hAnsi="Tahoma" w:cs="Tahoma"/>
      <w:sz w:val="16"/>
      <w:szCs w:val="16"/>
      <w:lang w:val="el-GR"/>
    </w:rPr>
  </w:style>
  <w:style w:type="character" w:customStyle="1" w:styleId="5Char">
    <w:name w:val="Επικεφαλίδα 5 Char"/>
    <w:basedOn w:val="a0"/>
    <w:link w:val="5"/>
    <w:uiPriority w:val="9"/>
    <w:rsid w:val="00CF2F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CF2FA9"/>
  </w:style>
  <w:style w:type="character" w:customStyle="1" w:styleId="st">
    <w:name w:val="st"/>
    <w:basedOn w:val="a0"/>
    <w:rsid w:val="00381504"/>
  </w:style>
  <w:style w:type="character" w:styleId="a5">
    <w:name w:val="Emphasis"/>
    <w:basedOn w:val="a0"/>
    <w:uiPriority w:val="20"/>
    <w:qFormat/>
    <w:rsid w:val="00381504"/>
    <w:rPr>
      <w:i/>
      <w:iCs/>
    </w:rPr>
  </w:style>
  <w:style w:type="paragraph" w:styleId="a6">
    <w:name w:val="No Spacing"/>
    <w:uiPriority w:val="1"/>
    <w:qFormat/>
    <w:rsid w:val="00076C93"/>
    <w:pPr>
      <w:spacing w:after="0" w:line="240" w:lineRule="auto"/>
    </w:pPr>
    <w:rPr>
      <w:lang w:val="el-GR"/>
    </w:rPr>
  </w:style>
  <w:style w:type="paragraph" w:customStyle="1" w:styleId="Default">
    <w:name w:val="Default"/>
    <w:rsid w:val="00076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7">
    <w:name w:val="Plain Text"/>
    <w:basedOn w:val="a"/>
    <w:link w:val="Char1"/>
    <w:uiPriority w:val="99"/>
    <w:unhideWhenUsed/>
    <w:rsid w:val="00047C5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1">
    <w:name w:val="Απλό κείμενο Char"/>
    <w:basedOn w:val="a0"/>
    <w:link w:val="a7"/>
    <w:uiPriority w:val="99"/>
    <w:rsid w:val="00047C5F"/>
    <w:rPr>
      <w:rFonts w:ascii="Consolas" w:hAnsi="Consolas"/>
      <w:sz w:val="21"/>
      <w:szCs w:val="21"/>
      <w:lang w:val="el-GR"/>
    </w:rPr>
  </w:style>
  <w:style w:type="table" w:styleId="a8">
    <w:name w:val="Table Grid"/>
    <w:basedOn w:val="a1"/>
    <w:uiPriority w:val="59"/>
    <w:rsid w:val="00047C5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image003.png@01D3AA5B.D71A09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mailto:info@myasthenia.gr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iavlos.grnet.gr/event/e96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HMGA</cp:lastModifiedBy>
  <cp:revision>28</cp:revision>
  <dcterms:created xsi:type="dcterms:W3CDTF">2013-11-06T11:52:00Z</dcterms:created>
  <dcterms:modified xsi:type="dcterms:W3CDTF">2018-02-27T09:20:00Z</dcterms:modified>
</cp:coreProperties>
</file>